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CCC1F">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关于开展2026年济源示范区防震减灾科普</w:t>
      </w:r>
    </w:p>
    <w:p w14:paraId="3F15AB47">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讲解大赛选拔赛的通知</w:t>
      </w:r>
    </w:p>
    <w:p w14:paraId="529CB9E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rPr>
      </w:pPr>
    </w:p>
    <w:p w14:paraId="0E6194A3">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各有关单位：</w:t>
      </w:r>
    </w:p>
    <w:p w14:paraId="2ABF5F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为切实提高全民防震减灾科学素质，进一步加强防震减灾专业人才队伍建设，根据河南省地震局</w:t>
      </w:r>
      <w:r>
        <w:rPr>
          <w:rFonts w:hint="eastAsia" w:ascii="仿宋" w:hAnsi="仿宋" w:eastAsia="仿宋" w:cs="仿宋"/>
          <w:sz w:val="32"/>
          <w:szCs w:val="32"/>
          <w:lang w:val="en-US" w:eastAsia="zh-CN"/>
        </w:rPr>
        <w:t>相关通知要求</w:t>
      </w:r>
      <w:r>
        <w:rPr>
          <w:rFonts w:hint="eastAsia" w:ascii="仿宋" w:hAnsi="仿宋" w:eastAsia="仿宋" w:cs="仿宋"/>
          <w:sz w:val="32"/>
          <w:szCs w:val="32"/>
        </w:rPr>
        <w:t>，现决定在济源示范区开展防震减灾科普讲解大赛选拔赛，择优推荐参加全省决赛。有关事项通知如下：</w:t>
      </w:r>
    </w:p>
    <w:p w14:paraId="4C1B419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一、活动目的</w:t>
      </w:r>
    </w:p>
    <w:p w14:paraId="2DC9529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有效扩大防震减灾科普宣传的覆盖面与影响力。通过</w:t>
      </w:r>
      <w:r>
        <w:rPr>
          <w:rFonts w:hint="eastAsia" w:ascii="仿宋_GB2312" w:hAnsi="仿宋_GB2312" w:eastAsia="仿宋_GB2312" w:cs="仿宋_GB2312"/>
          <w:sz w:val="32"/>
          <w:szCs w:val="32"/>
          <w:lang w:val="en-US" w:eastAsia="zh-CN"/>
        </w:rPr>
        <w:t>市县选拔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优秀选手参加全</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防震减灾科普讲解大赛。</w:t>
      </w:r>
    </w:p>
    <w:p w14:paraId="1A03DA66">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二、讲解主题与形式</w:t>
      </w:r>
    </w:p>
    <w:p w14:paraId="051F4F2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讲解围绕地震预警、抗震技术、</w:t>
      </w:r>
      <w:r>
        <w:rPr>
          <w:rFonts w:hint="eastAsia" w:ascii="仿宋_GB2312" w:hAnsi="仿宋_GB2312" w:eastAsia="仿宋_GB2312" w:cs="仿宋_GB2312"/>
          <w:sz w:val="32"/>
          <w:szCs w:val="32"/>
          <w:lang w:val="en-US" w:eastAsia="zh-CN"/>
        </w:rPr>
        <w:t>地震</w:t>
      </w:r>
      <w:r>
        <w:rPr>
          <w:rFonts w:hint="eastAsia" w:ascii="仿宋_GB2312" w:hAnsi="仿宋_GB2312" w:eastAsia="仿宋_GB2312" w:cs="仿宋_GB2312"/>
          <w:sz w:val="32"/>
          <w:szCs w:val="32"/>
        </w:rPr>
        <w:t>应急疏散演练等主题</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精简形式、聚焦内容，不求高大上，但求小而美。</w:t>
      </w:r>
      <w:r>
        <w:rPr>
          <w:rFonts w:hint="eastAsia" w:ascii="仿宋_GB2312" w:hAnsi="仿宋_GB2312" w:eastAsia="仿宋_GB2312" w:cs="仿宋_GB2312"/>
          <w:sz w:val="32"/>
          <w:szCs w:val="32"/>
        </w:rPr>
        <w:t>表现形式不限于说、唱、演、跳等，可采用脱口秀、歌曲、戏剧、情景剧等群众喜闻乐见的形式。</w:t>
      </w:r>
    </w:p>
    <w:p w14:paraId="214143E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三、选拔赛安排</w:t>
      </w:r>
    </w:p>
    <w:p w14:paraId="057FD04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（一）参赛人员范围</w:t>
      </w:r>
    </w:p>
    <w:p w14:paraId="405C5A1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sz w:val="32"/>
          <w:szCs w:val="32"/>
        </w:rPr>
        <w:t>济源示范区内各企事业单位、学校、社区等从事防震减灾科普讲解工作的人员，以及对防震减灾科普讲解感兴趣的人员</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包括但不限于行业专业人员、教师、科普馆（科技馆）讲解员、医护人员、播音主持等人员</w:t>
      </w:r>
      <w:r>
        <w:rPr>
          <w:rFonts w:hint="eastAsia" w:ascii="仿宋_GB2312" w:hAnsi="仿宋_GB2312" w:eastAsia="仿宋_GB2312" w:cs="仿宋_GB2312"/>
          <w:sz w:val="32"/>
          <w:szCs w:val="32"/>
          <w:lang w:eastAsia="zh-CN"/>
        </w:rPr>
        <w:t>。</w:t>
      </w:r>
    </w:p>
    <w:p w14:paraId="74213F3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（二）选拔赛形式</w:t>
      </w:r>
    </w:p>
    <w:p w14:paraId="1E8282D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选拔赛采用提交讲解视频的形式。选手需围绕“防震减灾，科普先行”主题进行讲解，讲解时间为4分钟。讲解可借助多媒体、设定场景、自带道具等多种手段辅助进行。示范区应急管理局将组织专家对报名选手提交的讲解稿件和视频进行审查，筛选出优秀选手推荐参加全省决赛。</w:t>
      </w:r>
    </w:p>
    <w:p w14:paraId="792EE05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四、参赛视频要求</w:t>
      </w:r>
    </w:p>
    <w:p w14:paraId="6BCBDC6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（一）PPT及多媒体要求</w:t>
      </w:r>
    </w:p>
    <w:p w14:paraId="209204F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讲解PPT（可配有背景音乐）须为WPS、OFFICE2010以上等通用版本，文件大小不超过40M。PPT中若插入视频请使用mp4或wmv格式。</w:t>
      </w:r>
    </w:p>
    <w:p w14:paraId="0F6A70B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（二）视频录制要求</w:t>
      </w:r>
    </w:p>
    <w:p w14:paraId="4098B79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每位选手需提交20秒自我介绍视频和4分钟自主命题讲解视频各1个。讲解视频画面需由讲解人和背景画面构成，讲解选手本人全身出镜。视频统一用mp4格式，采用16:9比例，不低于720P画质，横屏录制，音频收声需清晰。视频和音频应同步且一次性完成录制，不可后期配音。视频画面应一镜到底，不支持剪辑合成。如有实验或特别展示内容，可将录制镜头视角短时间放大聚焦到需要演示的主体。讲解总时长不超过4分钟，不少于3分钟。</w:t>
      </w:r>
    </w:p>
    <w:p w14:paraId="3C1FEDB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（三）内容及表达要求</w:t>
      </w:r>
    </w:p>
    <w:p w14:paraId="74946B6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内容陈述：</w:t>
      </w:r>
      <w:r>
        <w:rPr>
          <w:rFonts w:hint="eastAsia" w:ascii="仿宋" w:hAnsi="仿宋" w:eastAsia="仿宋" w:cs="仿宋"/>
          <w:sz w:val="32"/>
          <w:szCs w:val="32"/>
        </w:rPr>
        <w:t>科学准确、重点突出，层次清楚、合乎逻辑。</w:t>
      </w:r>
    </w:p>
    <w:p w14:paraId="59060F5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表达效果：</w:t>
      </w:r>
      <w:r>
        <w:rPr>
          <w:rFonts w:hint="eastAsia" w:ascii="仿宋" w:hAnsi="仿宋" w:eastAsia="仿宋" w:cs="仿宋"/>
          <w:sz w:val="32"/>
          <w:szCs w:val="32"/>
        </w:rPr>
        <w:t>发音标准、吐字清晰，通俗易懂、深入浅出。</w:t>
      </w:r>
    </w:p>
    <w:p w14:paraId="69C125C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整体形象：</w:t>
      </w:r>
      <w:r>
        <w:rPr>
          <w:rFonts w:hint="eastAsia" w:ascii="仿宋" w:hAnsi="仿宋" w:eastAsia="仿宋" w:cs="仿宋"/>
          <w:sz w:val="32"/>
          <w:szCs w:val="32"/>
        </w:rPr>
        <w:t>衣着得体、精神饱满，举止大方、自然协调。</w:t>
      </w:r>
    </w:p>
    <w:p w14:paraId="4EAE574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五、报名要求</w:t>
      </w:r>
    </w:p>
    <w:p w14:paraId="3BF32662">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（一）报名材料</w:t>
      </w:r>
    </w:p>
    <w:p w14:paraId="4D017D6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参赛选手需提交以下材料：《济源示范区防震减灾科普讲解大赛报名表》；讲解稿件（PPT格式，WPS或OFFICE版本）；个人介绍视频（20秒，MP4格式）；自主命题讲解视频（4分钟，MP4格式）。</w:t>
      </w:r>
    </w:p>
    <w:p w14:paraId="7AADEFF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（二）提交方式</w:t>
      </w:r>
    </w:p>
    <w:p w14:paraId="009B48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报名材料请发送至济源示范区应急管理局指定邮箱：jysdzj@126.com，邮件主题统一命名为“防震减灾科普讲解大赛报名+选手姓名+单位”。</w:t>
      </w:r>
    </w:p>
    <w:p w14:paraId="2086953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（三）报名截止时间</w:t>
      </w:r>
    </w:p>
    <w:p w14:paraId="1825827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2026年3月</w:t>
      </w:r>
      <w:r>
        <w:rPr>
          <w:rFonts w:hint="eastAsia" w:ascii="仿宋" w:hAnsi="仿宋" w:eastAsia="仿宋" w:cs="仿宋"/>
          <w:sz w:val="32"/>
          <w:szCs w:val="32"/>
          <w:lang w:val="en-US" w:eastAsia="zh-CN"/>
        </w:rPr>
        <w:t>10</w:t>
      </w:r>
      <w:r>
        <w:rPr>
          <w:rFonts w:hint="eastAsia" w:ascii="仿宋" w:hAnsi="仿宋" w:eastAsia="仿宋" w:cs="仿宋"/>
          <w:sz w:val="32"/>
          <w:szCs w:val="32"/>
        </w:rPr>
        <w:t>日（以邮件发送时间为准）。</w:t>
      </w:r>
    </w:p>
    <w:p w14:paraId="0AFFDC0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（四）评审及推荐</w:t>
      </w:r>
    </w:p>
    <w:p w14:paraId="28FD36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示范区应急管理局将于组织专家对报名材料进行评审，择优确定推荐参加全省决赛的选手，推荐选手将按照省赛要求统一报送参赛材料。</w:t>
      </w:r>
    </w:p>
    <w:p w14:paraId="60A2B47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六、联系方式</w:t>
      </w:r>
    </w:p>
    <w:p w14:paraId="1F573D2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联 系 人：宋亚波</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0391-6633827（防震减灾保障中心）</w:t>
      </w:r>
    </w:p>
    <w:p w14:paraId="416DD94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"mailto:jysdzj@126.com" </w:instrText>
      </w:r>
      <w:r>
        <w:rPr>
          <w:rFonts w:hint="eastAsia" w:ascii="仿宋" w:hAnsi="仿宋" w:eastAsia="仿宋" w:cs="仿宋"/>
          <w:sz w:val="32"/>
          <w:szCs w:val="32"/>
        </w:rPr>
        <w:fldChar w:fldCharType="separate"/>
      </w:r>
      <w:r>
        <w:rPr>
          <w:rStyle w:val="9"/>
          <w:rFonts w:hint="eastAsia" w:ascii="仿宋" w:hAnsi="仿宋" w:eastAsia="仿宋" w:cs="仿宋"/>
          <w:sz w:val="32"/>
          <w:szCs w:val="32"/>
        </w:rPr>
        <w:t>jysdzj@126.com</w:t>
      </w:r>
      <w:r>
        <w:rPr>
          <w:rFonts w:hint="eastAsia" w:ascii="仿宋" w:hAnsi="仿宋" w:eastAsia="仿宋" w:cs="仿宋"/>
          <w:sz w:val="32"/>
          <w:szCs w:val="32"/>
        </w:rPr>
        <w:fldChar w:fldCharType="end"/>
      </w:r>
    </w:p>
    <w:p w14:paraId="63E1B97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p>
    <w:p w14:paraId="52E9B5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附件：济源示范区防震减灾科普讲解大赛选手报名表</w:t>
      </w:r>
    </w:p>
    <w:p w14:paraId="1E0B2BB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p>
    <w:p w14:paraId="0C189D5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 w:hAnsi="仿宋" w:eastAsia="仿宋" w:cs="仿宋"/>
          <w:sz w:val="32"/>
          <w:szCs w:val="32"/>
        </w:rPr>
      </w:pPr>
    </w:p>
    <w:p w14:paraId="36A0E4F2">
      <w:pPr>
        <w:keepNext w:val="0"/>
        <w:keepLines w:val="0"/>
        <w:pageBreakBefore w:val="0"/>
        <w:widowControl w:val="0"/>
        <w:kinsoku/>
        <w:wordWrap w:val="0"/>
        <w:overflowPunct/>
        <w:topLinePunct w:val="0"/>
        <w:autoSpaceDE/>
        <w:autoSpaceDN/>
        <w:bidi w:val="0"/>
        <w:adjustRightInd/>
        <w:snapToGrid/>
        <w:spacing w:line="550" w:lineRule="exact"/>
        <w:ind w:firstLine="640" w:firstLineChars="200"/>
        <w:jc w:val="righ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济源示范区应急管理局</w:t>
      </w:r>
      <w:r>
        <w:rPr>
          <w:rFonts w:hint="eastAsia" w:ascii="仿宋" w:hAnsi="仿宋" w:eastAsia="仿宋" w:cs="仿宋"/>
          <w:sz w:val="32"/>
          <w:szCs w:val="32"/>
          <w:lang w:val="en-US" w:eastAsia="zh-CN"/>
        </w:rPr>
        <w:t xml:space="preserve">      </w:t>
      </w:r>
    </w:p>
    <w:p w14:paraId="13F3C273">
      <w:pPr>
        <w:keepNext w:val="0"/>
        <w:keepLines w:val="0"/>
        <w:pageBreakBefore w:val="0"/>
        <w:widowControl w:val="0"/>
        <w:kinsoku/>
        <w:wordWrap w:val="0"/>
        <w:overflowPunct/>
        <w:topLinePunct w:val="0"/>
        <w:autoSpaceDE/>
        <w:autoSpaceDN/>
        <w:bidi w:val="0"/>
        <w:adjustRightInd/>
        <w:snapToGrid/>
        <w:spacing w:line="550" w:lineRule="exact"/>
        <w:ind w:firstLine="640" w:firstLineChars="200"/>
        <w:jc w:val="righ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2026年</w:t>
      </w:r>
      <w:r>
        <w:rPr>
          <w:rFonts w:hint="eastAsia" w:ascii="仿宋" w:hAnsi="仿宋" w:eastAsia="仿宋" w:cs="仿宋"/>
          <w:sz w:val="32"/>
          <w:szCs w:val="32"/>
          <w:lang w:val="en-US" w:eastAsia="zh-CN"/>
        </w:rPr>
        <w:t>1</w:t>
      </w:r>
      <w:r>
        <w:rPr>
          <w:rFonts w:hint="eastAsia" w:ascii="仿宋" w:hAnsi="仿宋" w:eastAsia="仿宋" w:cs="仿宋"/>
          <w:sz w:val="32"/>
          <w:szCs w:val="32"/>
        </w:rPr>
        <w:t>月1</w:t>
      </w:r>
      <w:r>
        <w:rPr>
          <w:rFonts w:hint="eastAsia" w:ascii="仿宋" w:hAnsi="仿宋" w:eastAsia="仿宋" w:cs="仿宋"/>
          <w:sz w:val="32"/>
          <w:szCs w:val="32"/>
          <w:lang w:val="en-US" w:eastAsia="zh-CN"/>
        </w:rPr>
        <w:t>9</w:t>
      </w:r>
      <w:bookmarkStart w:id="0" w:name="_GoBack"/>
      <w:bookmarkEnd w:id="0"/>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14:paraId="21063866">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cs="仿宋"/>
          <w:sz w:val="32"/>
          <w:szCs w:val="32"/>
        </w:rPr>
      </w:pPr>
      <w:r>
        <w:rPr>
          <w:rFonts w:hint="eastAsia" w:ascii="仿宋" w:hAnsi="仿宋" w:eastAsia="仿宋" w:cs="仿宋"/>
          <w:sz w:val="32"/>
          <w:szCs w:val="32"/>
        </w:rPr>
        <w:br w:type="page"/>
      </w:r>
    </w:p>
    <w:p w14:paraId="19F0DD93">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附  件</w:t>
      </w:r>
    </w:p>
    <w:p w14:paraId="6038C5DA">
      <w:pPr>
        <w:rPr>
          <w:rFonts w:hint="default"/>
          <w:lang w:val="en-US" w:eastAsia="zh-CN"/>
        </w:rPr>
      </w:pPr>
    </w:p>
    <w:p w14:paraId="3924A671">
      <w:pPr>
        <w:pStyle w:val="2"/>
        <w:shd w:val="clear" w:color="auto" w:fill="FFFFFF"/>
        <w:spacing w:before="0" w:after="0" w:line="560" w:lineRule="exact"/>
        <w:jc w:val="center"/>
        <w:rPr>
          <w:rFonts w:hint="eastAsia" w:ascii="方正小标宋_GBK" w:hAnsi="方正小标宋_GBK" w:eastAsia="方正小标宋_GBK" w:cs="方正小标宋_GBK"/>
          <w:color w:val="000000"/>
          <w:spacing w:val="-17"/>
          <w:sz w:val="44"/>
          <w:szCs w:val="44"/>
          <w:lang w:val="en-US" w:eastAsia="zh-CN"/>
        </w:rPr>
      </w:pPr>
      <w:r>
        <w:rPr>
          <w:rFonts w:hint="eastAsia" w:ascii="方正小标宋_GBK" w:hAnsi="方正小标宋_GBK" w:eastAsia="方正小标宋_GBK" w:cs="方正小标宋_GBK"/>
          <w:b w:val="0"/>
          <w:bCs w:val="0"/>
          <w:color w:val="000000"/>
          <w:spacing w:val="-17"/>
          <w:kern w:val="2"/>
          <w:sz w:val="44"/>
          <w:szCs w:val="44"/>
          <w:lang w:val="en-US" w:eastAsia="zh-CN" w:bidi="ar-SA"/>
        </w:rPr>
        <w:t>济源示范区</w:t>
      </w:r>
      <w:r>
        <w:rPr>
          <w:rFonts w:hint="eastAsia" w:ascii="方正小标宋_GBK" w:hAnsi="方正小标宋_GBK" w:eastAsia="方正小标宋_GBK" w:cs="方正小标宋_GBK"/>
          <w:b w:val="0"/>
          <w:bCs w:val="0"/>
          <w:color w:val="000000"/>
          <w:spacing w:val="-17"/>
          <w:kern w:val="2"/>
          <w:sz w:val="44"/>
          <w:szCs w:val="44"/>
          <w:lang w:val="zh-TW" w:eastAsia="zh-CN" w:bidi="ar-SA"/>
        </w:rPr>
        <w:t>防震减灾科普讲解大赛</w:t>
      </w:r>
      <w:r>
        <w:rPr>
          <w:rFonts w:hint="eastAsia" w:ascii="方正小标宋_GBK" w:hAnsi="方正小标宋_GBK" w:eastAsia="方正小标宋_GBK" w:cs="方正小标宋_GBK"/>
          <w:b w:val="0"/>
          <w:bCs w:val="0"/>
          <w:color w:val="000000"/>
          <w:spacing w:val="-17"/>
          <w:kern w:val="2"/>
          <w:sz w:val="44"/>
          <w:szCs w:val="44"/>
          <w:lang w:val="en-US" w:eastAsia="zh-CN" w:bidi="ar-SA"/>
        </w:rPr>
        <w:t>选手报名表</w:t>
      </w:r>
    </w:p>
    <w:p w14:paraId="273E2A7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830" w:leftChars="304" w:hanging="1192" w:hangingChars="400"/>
        <w:textAlignment w:val="auto"/>
        <w:rPr>
          <w:rFonts w:hint="eastAsia" w:ascii="仿宋" w:hAnsi="仿宋" w:eastAsia="仿宋" w:cs="仿宋"/>
          <w:color w:val="000000"/>
          <w:spacing w:val="-11"/>
          <w:sz w:val="32"/>
          <w:szCs w:val="32"/>
          <w:lang w:val="en-US" w:eastAsia="zh-CN"/>
        </w:rPr>
      </w:pPr>
    </w:p>
    <w:tbl>
      <w:tblPr>
        <w:tblStyle w:val="10"/>
        <w:tblW w:w="883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591"/>
        <w:gridCol w:w="1109"/>
        <w:gridCol w:w="855"/>
        <w:gridCol w:w="927"/>
        <w:gridCol w:w="927"/>
        <w:gridCol w:w="1431"/>
        <w:gridCol w:w="1992"/>
      </w:tblGrid>
      <w:tr w14:paraId="18B2C0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8" w:hRule="atLeast"/>
          <w:jc w:val="center"/>
        </w:trPr>
        <w:tc>
          <w:tcPr>
            <w:tcW w:w="1591" w:type="dxa"/>
            <w:tcBorders>
              <w:top w:val="single" w:color="000000" w:sz="8"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B3BF7A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姓</w:t>
            </w:r>
            <w:r>
              <w:rPr>
                <w:rFonts w:hint="eastAsia" w:ascii="仿宋" w:hAnsi="仿宋" w:eastAsia="仿宋" w:cs="仿宋"/>
                <w:color w:val="000000"/>
                <w:spacing w:val="-11"/>
                <w:sz w:val="28"/>
                <w:szCs w:val="28"/>
                <w:lang w:val="en-US" w:eastAsia="zh-CN"/>
              </w:rPr>
              <w:t xml:space="preserve">    </w:t>
            </w:r>
            <w:r>
              <w:rPr>
                <w:rFonts w:hint="eastAsia" w:ascii="仿宋" w:hAnsi="仿宋" w:eastAsia="仿宋" w:cs="仿宋"/>
                <w:color w:val="000000"/>
                <w:spacing w:val="-11"/>
                <w:sz w:val="28"/>
                <w:szCs w:val="28"/>
                <w:lang w:val="zh-TW" w:eastAsia="zh-TW"/>
              </w:rPr>
              <w:t>名</w:t>
            </w:r>
          </w:p>
        </w:tc>
        <w:tc>
          <w:tcPr>
            <w:tcW w:w="1109"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AD3C35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c>
          <w:tcPr>
            <w:tcW w:w="855"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F1A348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性别</w:t>
            </w:r>
          </w:p>
        </w:tc>
        <w:tc>
          <w:tcPr>
            <w:tcW w:w="927"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007881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jc w:val="center"/>
              <w:textAlignment w:val="auto"/>
              <w:rPr>
                <w:rFonts w:hint="eastAsia" w:ascii="仿宋" w:hAnsi="仿宋" w:eastAsia="仿宋" w:cs="仿宋"/>
                <w:color w:val="000000"/>
                <w:spacing w:val="-11"/>
                <w:sz w:val="28"/>
                <w:szCs w:val="28"/>
                <w:lang w:val="en-US" w:eastAsia="zh-CN"/>
              </w:rPr>
            </w:pPr>
          </w:p>
        </w:tc>
        <w:tc>
          <w:tcPr>
            <w:tcW w:w="927"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A9C26E">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民族</w:t>
            </w:r>
          </w:p>
        </w:tc>
        <w:tc>
          <w:tcPr>
            <w:tcW w:w="1431"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8369DA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c>
          <w:tcPr>
            <w:tcW w:w="1992" w:type="dxa"/>
            <w:vMerge w:val="restart"/>
            <w:tcBorders>
              <w:top w:val="single" w:color="000000" w:sz="8"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11BDBC3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（照片）</w:t>
            </w:r>
          </w:p>
        </w:tc>
      </w:tr>
      <w:tr w14:paraId="48C491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0" w:hRule="atLeast"/>
          <w:jc w:val="center"/>
        </w:trPr>
        <w:tc>
          <w:tcPr>
            <w:tcW w:w="159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12A9361">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工作单位</w:t>
            </w:r>
          </w:p>
        </w:tc>
        <w:tc>
          <w:tcPr>
            <w:tcW w:w="524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580C2B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c>
          <w:tcPr>
            <w:tcW w:w="1992" w:type="dxa"/>
            <w:vMerge w:val="continue"/>
            <w:tcBorders>
              <w:top w:val="single" w:color="000000" w:sz="8" w:space="0"/>
              <w:left w:val="single" w:color="000000" w:sz="4" w:space="0"/>
              <w:bottom w:val="single" w:color="000000" w:sz="4" w:space="0"/>
              <w:right w:val="single" w:color="000000" w:sz="8" w:space="0"/>
            </w:tcBorders>
            <w:shd w:val="clear" w:color="auto" w:fill="auto"/>
            <w:noWrap w:val="0"/>
            <w:vAlign w:val="top"/>
          </w:tcPr>
          <w:p w14:paraId="136486E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r>
      <w:tr w14:paraId="3ABB73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99" w:hRule="atLeast"/>
          <w:jc w:val="center"/>
        </w:trPr>
        <w:tc>
          <w:tcPr>
            <w:tcW w:w="159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EB3ADD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职务</w:t>
            </w:r>
            <w:r>
              <w:rPr>
                <w:rFonts w:hint="eastAsia" w:ascii="仿宋" w:hAnsi="仿宋" w:eastAsia="仿宋" w:cs="仿宋"/>
                <w:color w:val="000000"/>
                <w:spacing w:val="-11"/>
                <w:sz w:val="28"/>
                <w:szCs w:val="28"/>
                <w:lang w:val="en-US" w:eastAsia="zh-CN"/>
              </w:rPr>
              <w:t>/</w:t>
            </w:r>
            <w:r>
              <w:rPr>
                <w:rFonts w:hint="eastAsia" w:ascii="仿宋" w:hAnsi="仿宋" w:eastAsia="仿宋" w:cs="仿宋"/>
                <w:color w:val="000000"/>
                <w:spacing w:val="-11"/>
                <w:sz w:val="28"/>
                <w:szCs w:val="28"/>
                <w:lang w:val="zh-TW" w:eastAsia="zh-TW"/>
              </w:rPr>
              <w:t>职称</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798A40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85ADBA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文化</w:t>
            </w:r>
          </w:p>
          <w:p w14:paraId="10E7E96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程度</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55CB16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c>
          <w:tcPr>
            <w:tcW w:w="1992" w:type="dxa"/>
            <w:vMerge w:val="continue"/>
            <w:tcBorders>
              <w:top w:val="single" w:color="000000" w:sz="8" w:space="0"/>
              <w:left w:val="single" w:color="000000" w:sz="4" w:space="0"/>
              <w:bottom w:val="single" w:color="000000" w:sz="4" w:space="0"/>
              <w:right w:val="single" w:color="000000" w:sz="8" w:space="0"/>
            </w:tcBorders>
            <w:shd w:val="clear" w:color="auto" w:fill="auto"/>
            <w:noWrap w:val="0"/>
            <w:vAlign w:val="top"/>
          </w:tcPr>
          <w:p w14:paraId="1AF1C08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r>
      <w:tr w14:paraId="07D13B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26" w:hRule="atLeast"/>
          <w:jc w:val="center"/>
        </w:trPr>
        <w:tc>
          <w:tcPr>
            <w:tcW w:w="159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A1F52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联系电话</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BD2B62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6D545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出生</w:t>
            </w:r>
          </w:p>
          <w:p w14:paraId="35E1A7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年月</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CAB2EA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c>
          <w:tcPr>
            <w:tcW w:w="1992" w:type="dxa"/>
            <w:vMerge w:val="continue"/>
            <w:tcBorders>
              <w:top w:val="single" w:color="000000" w:sz="8" w:space="0"/>
              <w:left w:val="single" w:color="000000" w:sz="4" w:space="0"/>
              <w:bottom w:val="single" w:color="000000" w:sz="4" w:space="0"/>
              <w:right w:val="single" w:color="000000" w:sz="8" w:space="0"/>
            </w:tcBorders>
            <w:shd w:val="clear" w:color="auto" w:fill="auto"/>
            <w:noWrap w:val="0"/>
            <w:vAlign w:val="top"/>
          </w:tcPr>
          <w:p w14:paraId="081F61D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r>
      <w:tr w14:paraId="267E3A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56" w:hRule="atLeast"/>
          <w:jc w:val="center"/>
        </w:trPr>
        <w:tc>
          <w:tcPr>
            <w:tcW w:w="159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C26ED42">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主题</w:t>
            </w:r>
          </w:p>
        </w:tc>
        <w:tc>
          <w:tcPr>
            <w:tcW w:w="7241" w:type="dxa"/>
            <w:gridSpan w:val="6"/>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1AE836D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p w14:paraId="782300F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p>
        </w:tc>
      </w:tr>
      <w:tr w14:paraId="6BBBE7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14" w:hRule="atLeast"/>
          <w:jc w:val="center"/>
        </w:trPr>
        <w:tc>
          <w:tcPr>
            <w:tcW w:w="159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44EED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所在</w:t>
            </w:r>
          </w:p>
          <w:p w14:paraId="4748883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单位</w:t>
            </w:r>
          </w:p>
          <w:p w14:paraId="1AD467F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推荐</w:t>
            </w:r>
          </w:p>
          <w:p w14:paraId="2500549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意见</w:t>
            </w:r>
          </w:p>
        </w:tc>
        <w:tc>
          <w:tcPr>
            <w:tcW w:w="7241" w:type="dxa"/>
            <w:gridSpan w:val="6"/>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3A8E0918">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color w:val="000000"/>
                <w:spacing w:val="-11"/>
                <w:sz w:val="28"/>
                <w:szCs w:val="28"/>
                <w:lang w:val="zh-TW" w:eastAsia="zh-TW"/>
              </w:rPr>
            </w:pPr>
          </w:p>
          <w:p w14:paraId="1FC58761">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color w:val="000000"/>
                <w:spacing w:val="-11"/>
                <w:sz w:val="28"/>
                <w:szCs w:val="28"/>
                <w:lang w:val="zh-TW" w:eastAsia="zh-TW"/>
              </w:rPr>
            </w:pPr>
          </w:p>
          <w:p w14:paraId="5CF87401">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color w:val="000000"/>
                <w:spacing w:val="-11"/>
                <w:sz w:val="28"/>
                <w:szCs w:val="28"/>
                <w:lang w:val="zh-TW" w:eastAsia="zh-TW"/>
              </w:rPr>
            </w:pPr>
          </w:p>
          <w:p w14:paraId="3EA82380">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color w:val="000000"/>
                <w:spacing w:val="-11"/>
                <w:sz w:val="28"/>
                <w:szCs w:val="28"/>
                <w:lang w:val="zh-TW" w:eastAsia="zh-TW"/>
              </w:rPr>
            </w:pPr>
          </w:p>
          <w:p w14:paraId="6FB817A6">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color w:val="000000"/>
                <w:spacing w:val="-11"/>
                <w:sz w:val="28"/>
                <w:szCs w:val="28"/>
                <w:lang w:val="zh-TW" w:eastAsia="zh-TW"/>
              </w:rPr>
            </w:pPr>
          </w:p>
          <w:p w14:paraId="658AC208">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color w:val="000000"/>
                <w:spacing w:val="-11"/>
                <w:sz w:val="28"/>
                <w:szCs w:val="28"/>
                <w:lang w:val="zh-TW" w:eastAsia="zh-TW"/>
              </w:rPr>
            </w:pPr>
          </w:p>
          <w:p w14:paraId="01E2E1C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zh-TW" w:eastAsia="zh-TW"/>
              </w:rPr>
            </w:pPr>
            <w:r>
              <w:rPr>
                <w:rFonts w:hint="eastAsia" w:ascii="仿宋" w:hAnsi="仿宋" w:eastAsia="仿宋" w:cs="仿宋"/>
                <w:color w:val="000000"/>
                <w:spacing w:val="-11"/>
                <w:sz w:val="28"/>
                <w:szCs w:val="28"/>
                <w:lang w:val="en-US" w:eastAsia="zh-CN"/>
              </w:rPr>
              <w:t xml:space="preserve">               </w:t>
            </w:r>
            <w:r>
              <w:rPr>
                <w:rFonts w:hint="eastAsia" w:ascii="仿宋" w:hAnsi="仿宋" w:eastAsia="仿宋" w:cs="仿宋"/>
                <w:color w:val="000000"/>
                <w:spacing w:val="-11"/>
                <w:sz w:val="28"/>
                <w:szCs w:val="28"/>
                <w:lang w:val="zh-TW" w:eastAsia="zh-TW"/>
              </w:rPr>
              <w:t>（盖章）</w:t>
            </w:r>
          </w:p>
          <w:p w14:paraId="126A007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en-US" w:eastAsia="zh-CN"/>
              </w:rPr>
              <w:t xml:space="preserve">                       </w:t>
            </w:r>
            <w:r>
              <w:rPr>
                <w:rFonts w:hint="eastAsia" w:ascii="仿宋" w:hAnsi="仿宋" w:eastAsia="仿宋" w:cs="仿宋"/>
                <w:color w:val="000000"/>
                <w:spacing w:val="-11"/>
                <w:sz w:val="28"/>
                <w:szCs w:val="28"/>
                <w:lang w:val="zh-TW" w:eastAsia="zh-TW"/>
              </w:rPr>
              <w:t xml:space="preserve">年    月   </w:t>
            </w:r>
            <w:r>
              <w:rPr>
                <w:rFonts w:hint="eastAsia" w:ascii="仿宋" w:hAnsi="仿宋" w:eastAsia="仿宋" w:cs="仿宋"/>
                <w:color w:val="000000"/>
                <w:spacing w:val="-11"/>
                <w:sz w:val="28"/>
                <w:szCs w:val="28"/>
                <w:lang w:val="en-US" w:eastAsia="zh-CN"/>
              </w:rPr>
              <w:t xml:space="preserve"> </w:t>
            </w:r>
            <w:r>
              <w:rPr>
                <w:rFonts w:hint="eastAsia" w:ascii="仿宋" w:hAnsi="仿宋" w:eastAsia="仿宋" w:cs="仿宋"/>
                <w:color w:val="000000"/>
                <w:spacing w:val="-11"/>
                <w:sz w:val="28"/>
                <w:szCs w:val="28"/>
                <w:lang w:val="zh-TW" w:eastAsia="zh-TW"/>
              </w:rPr>
              <w:t>日</w:t>
            </w:r>
          </w:p>
        </w:tc>
      </w:tr>
      <w:tr w14:paraId="2D4371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64" w:hRule="atLeast"/>
          <w:jc w:val="center"/>
        </w:trPr>
        <w:tc>
          <w:tcPr>
            <w:tcW w:w="1591" w:type="dxa"/>
            <w:tcBorders>
              <w:top w:val="single" w:color="000000" w:sz="4" w:space="0"/>
              <w:left w:val="single" w:color="000000" w:sz="8"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14:paraId="4367080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TW"/>
              </w:rPr>
              <w:t>备注</w:t>
            </w:r>
          </w:p>
        </w:tc>
        <w:tc>
          <w:tcPr>
            <w:tcW w:w="7241" w:type="dxa"/>
            <w:gridSpan w:val="6"/>
            <w:tcBorders>
              <w:top w:val="single" w:color="000000" w:sz="4" w:space="0"/>
              <w:left w:val="single" w:color="000000" w:sz="4" w:space="0"/>
              <w:bottom w:val="single" w:color="000000" w:sz="8" w:space="0"/>
              <w:right w:val="single" w:color="000000" w:sz="8" w:space="0"/>
            </w:tcBorders>
            <w:shd w:val="clear" w:color="auto" w:fill="auto"/>
            <w:noWrap w:val="0"/>
            <w:tcMar>
              <w:top w:w="80" w:type="dxa"/>
              <w:left w:w="80" w:type="dxa"/>
              <w:bottom w:w="80" w:type="dxa"/>
              <w:right w:w="80" w:type="dxa"/>
            </w:tcMar>
            <w:vAlign w:val="center"/>
          </w:tcPr>
          <w:p w14:paraId="5F015AE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1670" w:leftChars="304" w:hanging="1032" w:hangingChars="400"/>
              <w:textAlignment w:val="auto"/>
              <w:rPr>
                <w:rFonts w:hint="eastAsia" w:ascii="仿宋" w:hAnsi="仿宋" w:eastAsia="仿宋" w:cs="仿宋"/>
                <w:color w:val="000000"/>
                <w:spacing w:val="-11"/>
                <w:sz w:val="28"/>
                <w:szCs w:val="28"/>
                <w:lang w:val="en-US" w:eastAsia="zh-CN"/>
              </w:rPr>
            </w:pPr>
            <w:r>
              <w:rPr>
                <w:rFonts w:hint="eastAsia" w:ascii="仿宋" w:hAnsi="仿宋" w:eastAsia="仿宋" w:cs="仿宋"/>
                <w:color w:val="000000"/>
                <w:spacing w:val="-11"/>
                <w:sz w:val="28"/>
                <w:szCs w:val="28"/>
                <w:lang w:val="zh-TW" w:eastAsia="zh-CN"/>
              </w:rPr>
              <w:t>所需的服装、道具、多媒体等由选手自备。</w:t>
            </w:r>
          </w:p>
        </w:tc>
      </w:tr>
    </w:tbl>
    <w:p w14:paraId="3D751D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rPr>
      </w:pPr>
    </w:p>
    <w:sectPr>
      <w:pgSz w:w="11906" w:h="16838"/>
      <w:pgMar w:top="170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22FD9"/>
    <w:rsid w:val="006D177A"/>
    <w:rsid w:val="0639320D"/>
    <w:rsid w:val="17D1499E"/>
    <w:rsid w:val="1FD22C59"/>
    <w:rsid w:val="2CF85EE1"/>
    <w:rsid w:val="329A4CFF"/>
    <w:rsid w:val="39B427C5"/>
    <w:rsid w:val="46222FD9"/>
    <w:rsid w:val="5D0A23C3"/>
    <w:rsid w:val="704359E8"/>
    <w:rsid w:val="72274CE9"/>
    <w:rsid w:val="7750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uiPriority w:val="0"/>
    <w:rPr>
      <w:color w:val="0000FF"/>
      <w:u w:val="single"/>
    </w:rPr>
  </w:style>
  <w:style w:type="table" w:customStyle="1" w:styleId="10">
    <w:name w:val="Table Normal"/>
    <w:qFormat/>
    <w:uiPriority w:val="0"/>
    <w:rPr>
      <w:rFonts w:ascii="Times New Roman" w:hAnsi="Times New Roman"/>
    </w:rPr>
    <w:tblPr>
      <w:tblCellMar>
        <w:top w:w="0" w:type="dxa"/>
        <w:left w:w="0" w:type="dxa"/>
        <w:bottom w:w="0" w:type="dxa"/>
        <w:right w:w="0" w:type="dxa"/>
      </w:tblCellMar>
    </w:tblPr>
  </w:style>
  <w:style w:type="paragraph" w:customStyle="1" w:styleId="11">
    <w:name w:val="文件正文"/>
    <w:basedOn w:val="1"/>
    <w:qFormat/>
    <w:uiPriority w:val="0"/>
    <w:pPr>
      <w:ind w:firstLine="656" w:firstLineChars="205"/>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1295</Words>
  <Characters>1389</Characters>
  <Lines>0</Lines>
  <Paragraphs>0</Paragraphs>
  <TotalTime>9</TotalTime>
  <ScaleCrop>false</ScaleCrop>
  <LinksUpToDate>false</LinksUpToDate>
  <CharactersWithSpaces>1457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2026-04-22T02:18:00Z</dcterms:created>
  <dc:creator>0_0</dc:creator>
  <cp:lastModifiedBy>0_0</cp:lastModifiedBy>
  <dcterms:modified xsi:type="dcterms:W3CDTF">2026-04-22T02:42:33Z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2C1E283AC29C49909EF644866B21BCF0_11</vt:lpwstr>
  </property>
  <property fmtid="{D5CDD505-2E9C-101B-9397-08002B2CF9AE}" pid="4" name="KSOTemplateDocerSaveRecord">
    <vt:lpwstr>eyJoZGlkIjoiNzkyMzVkMmJiMGYwMTk1NjU5NTJmNTc5MmVmOWJmMTAiLCJ1c2VySWQiOiI1MDkzMTg0MDcifQ==</vt:lpwstr>
  </property>
</Properties>
</file>